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DF0" w:rsidRPr="00E71DF0" w:rsidRDefault="00E71DF0" w:rsidP="00E71DF0">
      <w:pPr>
        <w:rPr>
          <w:rFonts w:ascii="Lato Medium" w:hAnsi="Lato Medium"/>
          <w:sz w:val="20"/>
          <w:szCs w:val="20"/>
        </w:rPr>
      </w:pPr>
    </w:p>
    <w:p w:rsidR="00E71DF0" w:rsidRDefault="00E71DF0" w:rsidP="00E71DF0">
      <w:pPr>
        <w:jc w:val="center"/>
        <w:rPr>
          <w:rFonts w:ascii="Lato Medium" w:hAnsi="Lato Medium"/>
          <w:b/>
          <w:bCs/>
          <w:color w:val="901510"/>
        </w:rPr>
      </w:pPr>
      <w:r w:rsidRPr="00E71DF0">
        <w:rPr>
          <w:rFonts w:ascii="Lato Medium" w:hAnsi="Lato Medium"/>
          <w:b/>
          <w:bCs/>
          <w:color w:val="901510"/>
        </w:rPr>
        <w:t>How to C</w:t>
      </w:r>
      <w:r w:rsidRPr="00E71DF0">
        <w:rPr>
          <w:rFonts w:ascii="Lato Medium" w:hAnsi="Lato Medium"/>
          <w:b/>
          <w:bCs/>
          <w:color w:val="901510"/>
        </w:rPr>
        <w:t>reat</w:t>
      </w:r>
      <w:r w:rsidRPr="00E71DF0">
        <w:rPr>
          <w:rFonts w:ascii="Lato Medium" w:hAnsi="Lato Medium"/>
          <w:b/>
          <w:bCs/>
          <w:color w:val="901510"/>
        </w:rPr>
        <w:t>e</w:t>
      </w:r>
      <w:r w:rsidRPr="00E71DF0">
        <w:rPr>
          <w:rFonts w:ascii="Lato Medium" w:hAnsi="Lato Medium"/>
          <w:b/>
          <w:bCs/>
          <w:color w:val="901510"/>
        </w:rPr>
        <w:t xml:space="preserve"> </w:t>
      </w:r>
      <w:r w:rsidRPr="00E71DF0">
        <w:rPr>
          <w:rFonts w:ascii="Lato Medium" w:hAnsi="Lato Medium"/>
          <w:b/>
          <w:bCs/>
          <w:color w:val="901510"/>
        </w:rPr>
        <w:t xml:space="preserve">an Impactful </w:t>
      </w:r>
      <w:r w:rsidRPr="00E71DF0">
        <w:rPr>
          <w:rFonts w:ascii="Lato Medium" w:hAnsi="Lato Medium"/>
          <w:b/>
          <w:bCs/>
          <w:color w:val="901510"/>
        </w:rPr>
        <w:t>3-Minute Toolbox Talk Video</w:t>
      </w:r>
      <w:r>
        <w:rPr>
          <w:rFonts w:ascii="Lato Medium" w:hAnsi="Lato Medium"/>
          <w:b/>
          <w:bCs/>
          <w:color w:val="901510"/>
        </w:rPr>
        <w:t xml:space="preserve"> – Step-by-Step Guide</w:t>
      </w:r>
    </w:p>
    <w:p w:rsidR="00E71DF0" w:rsidRPr="00E71DF0" w:rsidRDefault="00E71DF0" w:rsidP="00E71DF0">
      <w:pPr>
        <w:jc w:val="center"/>
        <w:rPr>
          <w:rFonts w:ascii="Lato Medium" w:hAnsi="Lato Medium"/>
          <w:b/>
          <w:bCs/>
          <w:color w:val="901510"/>
        </w:rPr>
      </w:pPr>
    </w:p>
    <w:p w:rsidR="00E71DF0" w:rsidRPr="00E71DF0" w:rsidRDefault="00E71DF0" w:rsidP="00E71DF0">
      <w:p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b/>
          <w:bCs/>
          <w:sz w:val="20"/>
          <w:szCs w:val="20"/>
        </w:rPr>
        <w:t>Step 1: Idea Generation</w:t>
      </w:r>
    </w:p>
    <w:p w:rsidR="00E71DF0" w:rsidRPr="00E71DF0" w:rsidRDefault="00E71DF0" w:rsidP="00E71DF0">
      <w:pPr>
        <w:numPr>
          <w:ilvl w:val="0"/>
          <w:numId w:val="1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Start by reviewing submission categories and guidelines to understand how to make a standout video.</w:t>
      </w:r>
    </w:p>
    <w:p w:rsidR="00E71DF0" w:rsidRDefault="00E71DF0" w:rsidP="00E71DF0">
      <w:pPr>
        <w:numPr>
          <w:ilvl w:val="0"/>
          <w:numId w:val="1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Seek inspiration by exploring the examples below, but always strive to develop your unique and creative concept.</w:t>
      </w:r>
    </w:p>
    <w:p w:rsidR="00E71DF0" w:rsidRPr="00E71DF0" w:rsidRDefault="00E71DF0" w:rsidP="00E71DF0">
      <w:pPr>
        <w:numPr>
          <w:ilvl w:val="0"/>
          <w:numId w:val="1"/>
        </w:numPr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>Brainstorm which novel subject, tool, resource or coping strategy and how best to bring it to life</w:t>
      </w:r>
    </w:p>
    <w:p w:rsidR="00E71DF0" w:rsidRDefault="00E71DF0" w:rsidP="00E71DF0">
      <w:pPr>
        <w:rPr>
          <w:rFonts w:ascii="Lato Medium" w:hAnsi="Lato Medium"/>
          <w:b/>
          <w:bCs/>
          <w:sz w:val="20"/>
          <w:szCs w:val="20"/>
        </w:rPr>
      </w:pPr>
    </w:p>
    <w:p w:rsidR="00E71DF0" w:rsidRPr="00E71DF0" w:rsidRDefault="00E71DF0" w:rsidP="00E71DF0">
      <w:p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b/>
          <w:bCs/>
          <w:sz w:val="20"/>
          <w:szCs w:val="20"/>
        </w:rPr>
        <w:t>Step 2: Script and Storyboard</w:t>
      </w:r>
    </w:p>
    <w:p w:rsidR="00E71DF0" w:rsidRPr="00E71DF0" w:rsidRDefault="00E71DF0" w:rsidP="00E71DF0">
      <w:pPr>
        <w:numPr>
          <w:ilvl w:val="0"/>
          <w:numId w:val="4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Once you've settled on your idea, begin crafting a script and storyboard. The script acts as your production roadmap.</w:t>
      </w:r>
    </w:p>
    <w:p w:rsidR="00E71DF0" w:rsidRDefault="00E71DF0" w:rsidP="00E71DF0">
      <w:pPr>
        <w:numPr>
          <w:ilvl w:val="0"/>
          <w:numId w:val="4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 xml:space="preserve">Utilize resources </w:t>
      </w:r>
      <w:hyperlink r:id="rId7" w:history="1">
        <w:r w:rsidRPr="00E71DF0">
          <w:rPr>
            <w:rStyle w:val="Hyperlink"/>
            <w:rFonts w:ascii="Lato Medium" w:hAnsi="Lato Medium"/>
            <w:sz w:val="20"/>
            <w:szCs w:val="20"/>
          </w:rPr>
          <w:t>like Screenwriting U</w:t>
        </w:r>
      </w:hyperlink>
      <w:r w:rsidRPr="00E71DF0">
        <w:rPr>
          <w:rFonts w:ascii="Lato Medium" w:hAnsi="Lato Medium"/>
          <w:sz w:val="20"/>
          <w:szCs w:val="20"/>
        </w:rPr>
        <w:t xml:space="preserve"> and storyboard templates to visually plan your video.</w:t>
      </w:r>
    </w:p>
    <w:p w:rsidR="00E71DF0" w:rsidRPr="00E71DF0" w:rsidRDefault="00E71DF0" w:rsidP="00E71DF0">
      <w:pPr>
        <w:ind w:left="720"/>
        <w:rPr>
          <w:rFonts w:ascii="Lato Medium" w:hAnsi="Lato Medium"/>
          <w:sz w:val="20"/>
          <w:szCs w:val="20"/>
        </w:rPr>
      </w:pPr>
    </w:p>
    <w:p w:rsidR="00E71DF0" w:rsidRPr="00E71DF0" w:rsidRDefault="00E71DF0" w:rsidP="00E71DF0">
      <w:p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b/>
          <w:bCs/>
          <w:sz w:val="20"/>
          <w:szCs w:val="20"/>
        </w:rPr>
        <w:t>Step 3: Permissions and Releases</w:t>
      </w:r>
    </w:p>
    <w:p w:rsidR="00E71DF0" w:rsidRDefault="00E71DF0" w:rsidP="00CF0392">
      <w:pPr>
        <w:numPr>
          <w:ilvl w:val="0"/>
          <w:numId w:val="5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 xml:space="preserve">Before commencing filming, ensure all necessary forms and releases are signed. </w:t>
      </w:r>
    </w:p>
    <w:p w:rsidR="00E71DF0" w:rsidRPr="00E71DF0" w:rsidRDefault="00E71DF0" w:rsidP="00CF0392">
      <w:pPr>
        <w:numPr>
          <w:ilvl w:val="0"/>
          <w:numId w:val="5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 xml:space="preserve">Secure Release Forms from every team member (cast and crew). </w:t>
      </w:r>
    </w:p>
    <w:p w:rsidR="00E71DF0" w:rsidRPr="00E71DF0" w:rsidRDefault="00E71DF0" w:rsidP="00E71DF0">
      <w:pPr>
        <w:numPr>
          <w:ilvl w:val="0"/>
          <w:numId w:val="5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Acquire Location Contracts for filming locations.</w:t>
      </w:r>
    </w:p>
    <w:p w:rsidR="00E71DF0" w:rsidRDefault="00E71DF0" w:rsidP="00E71DF0">
      <w:pPr>
        <w:numPr>
          <w:ilvl w:val="0"/>
          <w:numId w:val="5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Familiarize yourself with copyright rules if your video uses others' content (see Steps 5 and 6 for free resources).</w:t>
      </w:r>
    </w:p>
    <w:p w:rsidR="00E71DF0" w:rsidRPr="00E71DF0" w:rsidRDefault="00E71DF0" w:rsidP="00E71DF0">
      <w:pPr>
        <w:ind w:left="720"/>
        <w:rPr>
          <w:rFonts w:ascii="Lato Medium" w:hAnsi="Lato Medium"/>
          <w:sz w:val="20"/>
          <w:szCs w:val="20"/>
        </w:rPr>
      </w:pPr>
    </w:p>
    <w:p w:rsidR="00E71DF0" w:rsidRPr="00E71DF0" w:rsidRDefault="00E71DF0" w:rsidP="00E71DF0">
      <w:p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b/>
          <w:bCs/>
          <w:sz w:val="20"/>
          <w:szCs w:val="20"/>
        </w:rPr>
        <w:t>Step 4: Film Production</w:t>
      </w:r>
    </w:p>
    <w:p w:rsidR="00E71DF0" w:rsidRPr="00E71DF0" w:rsidRDefault="00E71DF0" w:rsidP="00E71DF0">
      <w:pPr>
        <w:numPr>
          <w:ilvl w:val="0"/>
          <w:numId w:val="6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Plan your shots meticulously before filming. Consider using two cameras for different angles.</w:t>
      </w:r>
    </w:p>
    <w:p w:rsidR="00E71DF0" w:rsidRPr="00E71DF0" w:rsidRDefault="00E71DF0" w:rsidP="00E71DF0">
      <w:pPr>
        <w:numPr>
          <w:ilvl w:val="0"/>
          <w:numId w:val="6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Pay attention to the filming environment, especially the background.</w:t>
      </w:r>
    </w:p>
    <w:p w:rsidR="00E71DF0" w:rsidRDefault="00E71DF0" w:rsidP="00E71DF0">
      <w:pPr>
        <w:numPr>
          <w:ilvl w:val="0"/>
          <w:numId w:val="6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Safeguard your video files and maintain backups on a separate device.</w:t>
      </w:r>
    </w:p>
    <w:p w:rsidR="0039407D" w:rsidRDefault="0039407D" w:rsidP="00E71DF0">
      <w:pPr>
        <w:numPr>
          <w:ilvl w:val="0"/>
          <w:numId w:val="6"/>
        </w:numPr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>Make sure your sound quality and lighting are excellent.</w:t>
      </w:r>
    </w:p>
    <w:p w:rsidR="00E71DF0" w:rsidRPr="00E71DF0" w:rsidRDefault="00E71DF0" w:rsidP="00E71DF0">
      <w:pPr>
        <w:ind w:left="720"/>
        <w:rPr>
          <w:rFonts w:ascii="Lato Medium" w:hAnsi="Lato Medium"/>
          <w:sz w:val="20"/>
          <w:szCs w:val="20"/>
        </w:rPr>
      </w:pPr>
    </w:p>
    <w:p w:rsidR="00E71DF0" w:rsidRPr="00E71DF0" w:rsidRDefault="00E71DF0" w:rsidP="00E71DF0">
      <w:p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b/>
          <w:bCs/>
          <w:sz w:val="20"/>
          <w:szCs w:val="20"/>
        </w:rPr>
        <w:t>Step 5: Video Editing</w:t>
      </w:r>
    </w:p>
    <w:p w:rsidR="00E71DF0" w:rsidRPr="00E71DF0" w:rsidRDefault="00E71DF0" w:rsidP="00E71DF0">
      <w:pPr>
        <w:numPr>
          <w:ilvl w:val="0"/>
          <w:numId w:val="7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 xml:space="preserve">Editing is a crucial step, and it may take longer than filming. </w:t>
      </w:r>
    </w:p>
    <w:p w:rsidR="00E71DF0" w:rsidRPr="00E71DF0" w:rsidRDefault="00E71DF0" w:rsidP="00E71DF0">
      <w:pPr>
        <w:numPr>
          <w:ilvl w:val="0"/>
          <w:numId w:val="7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 xml:space="preserve">You can use editing software on your computer or explore options through your </w:t>
      </w:r>
      <w:r>
        <w:rPr>
          <w:rFonts w:ascii="Lato Medium" w:hAnsi="Lato Medium"/>
          <w:sz w:val="20"/>
          <w:szCs w:val="20"/>
        </w:rPr>
        <w:t>organization</w:t>
      </w:r>
      <w:r w:rsidRPr="00E71DF0">
        <w:rPr>
          <w:rFonts w:ascii="Lato Medium" w:hAnsi="Lato Medium"/>
          <w:sz w:val="20"/>
          <w:szCs w:val="20"/>
        </w:rPr>
        <w:t xml:space="preserve"> or local library.</w:t>
      </w:r>
    </w:p>
    <w:p w:rsidR="00E71DF0" w:rsidRDefault="00E71DF0" w:rsidP="00E71DF0">
      <w:pPr>
        <w:numPr>
          <w:ilvl w:val="0"/>
          <w:numId w:val="7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Numerous online tutorials are available for your specific editing software.</w:t>
      </w:r>
    </w:p>
    <w:p w:rsidR="00E71DF0" w:rsidRPr="00E71DF0" w:rsidRDefault="00E71DF0" w:rsidP="00E71DF0">
      <w:pPr>
        <w:ind w:left="720"/>
        <w:rPr>
          <w:rFonts w:ascii="Lato Medium" w:hAnsi="Lato Medium"/>
          <w:sz w:val="20"/>
          <w:szCs w:val="20"/>
        </w:rPr>
      </w:pPr>
    </w:p>
    <w:p w:rsidR="00E71DF0" w:rsidRPr="00E71DF0" w:rsidRDefault="00E71DF0" w:rsidP="00E71DF0">
      <w:p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b/>
          <w:bCs/>
          <w:sz w:val="20"/>
          <w:szCs w:val="20"/>
        </w:rPr>
        <w:t>Step 6: Add Sounds and Music</w:t>
      </w:r>
    </w:p>
    <w:p w:rsidR="00E71DF0" w:rsidRPr="00E71DF0" w:rsidRDefault="00E71DF0" w:rsidP="00E71DF0">
      <w:pPr>
        <w:numPr>
          <w:ilvl w:val="0"/>
          <w:numId w:val="8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Avoid using copyrighted music; instead, utilize these resources for free music and sound effects. Always credit the source.</w:t>
      </w:r>
    </w:p>
    <w:p w:rsidR="00E71DF0" w:rsidRPr="00E71DF0" w:rsidRDefault="00E71DF0" w:rsidP="00E71DF0">
      <w:pPr>
        <w:numPr>
          <w:ilvl w:val="0"/>
          <w:numId w:val="8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Consider recording your original sounds or collaborating with local musicians.</w:t>
      </w:r>
    </w:p>
    <w:p w:rsidR="00E71DF0" w:rsidRPr="00E71DF0" w:rsidRDefault="00E71DF0" w:rsidP="00E71DF0">
      <w:pPr>
        <w:numPr>
          <w:ilvl w:val="0"/>
          <w:numId w:val="8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Free programs like Audacity, GarageBand, and Cakewalk can help.</w:t>
      </w:r>
    </w:p>
    <w:p w:rsidR="00E71DF0" w:rsidRDefault="00E71DF0" w:rsidP="00E71DF0">
      <w:pPr>
        <w:numPr>
          <w:ilvl w:val="0"/>
          <w:numId w:val="8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Explore royalty-free music websites and CDs for additional options.</w:t>
      </w:r>
    </w:p>
    <w:p w:rsidR="00E71DF0" w:rsidRPr="00E71DF0" w:rsidRDefault="00E71DF0" w:rsidP="00E71DF0">
      <w:pPr>
        <w:ind w:left="720"/>
        <w:rPr>
          <w:rFonts w:ascii="Lato Medium" w:hAnsi="Lato Medium"/>
          <w:sz w:val="20"/>
          <w:szCs w:val="20"/>
        </w:rPr>
      </w:pPr>
    </w:p>
    <w:p w:rsidR="00E71DF0" w:rsidRPr="00E71DF0" w:rsidRDefault="00E71DF0" w:rsidP="00E71DF0">
      <w:p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b/>
          <w:bCs/>
          <w:sz w:val="20"/>
          <w:szCs w:val="20"/>
        </w:rPr>
        <w:t>Sound Effect Resources:</w:t>
      </w:r>
    </w:p>
    <w:p w:rsidR="00E71DF0" w:rsidRDefault="00E71DF0" w:rsidP="00E71DF0">
      <w:pPr>
        <w:numPr>
          <w:ilvl w:val="0"/>
          <w:numId w:val="9"/>
        </w:numPr>
        <w:rPr>
          <w:rFonts w:ascii="Lato Medium" w:hAnsi="Lato Medium"/>
          <w:sz w:val="20"/>
          <w:szCs w:val="20"/>
        </w:rPr>
        <w:sectPr w:rsidR="00E71DF0" w:rsidSect="00E71DF0">
          <w:headerReference w:type="default" r:id="rId8"/>
          <w:footerReference w:type="default" r:id="rId9"/>
          <w:pgSz w:w="12240" w:h="15840"/>
          <w:pgMar w:top="1440" w:right="1440" w:bottom="1440" w:left="1440" w:header="720" w:footer="576" w:gutter="0"/>
          <w:cols w:space="720"/>
          <w:docGrid w:linePitch="360"/>
        </w:sectPr>
      </w:pPr>
    </w:p>
    <w:p w:rsidR="00E71DF0" w:rsidRPr="00E71DF0" w:rsidRDefault="00E71DF0" w:rsidP="00E71DF0">
      <w:pPr>
        <w:numPr>
          <w:ilvl w:val="0"/>
          <w:numId w:val="9"/>
        </w:numPr>
        <w:rPr>
          <w:rFonts w:ascii="Lato Medium" w:hAnsi="Lato Medium"/>
          <w:sz w:val="20"/>
          <w:szCs w:val="20"/>
        </w:rPr>
      </w:pPr>
      <w:proofErr w:type="spellStart"/>
      <w:r w:rsidRPr="00E71DF0">
        <w:rPr>
          <w:rFonts w:ascii="Lato Medium" w:hAnsi="Lato Medium"/>
          <w:sz w:val="20"/>
          <w:szCs w:val="20"/>
        </w:rPr>
        <w:t>BenSound</w:t>
      </w:r>
      <w:proofErr w:type="spellEnd"/>
    </w:p>
    <w:p w:rsidR="00E71DF0" w:rsidRPr="00E71DF0" w:rsidRDefault="00E71DF0" w:rsidP="00E71DF0">
      <w:pPr>
        <w:numPr>
          <w:ilvl w:val="0"/>
          <w:numId w:val="9"/>
        </w:numPr>
        <w:rPr>
          <w:rFonts w:ascii="Lato Medium" w:hAnsi="Lato Medium"/>
          <w:sz w:val="20"/>
          <w:szCs w:val="20"/>
        </w:rPr>
      </w:pPr>
      <w:proofErr w:type="spellStart"/>
      <w:r w:rsidRPr="00E71DF0">
        <w:rPr>
          <w:rFonts w:ascii="Lato Medium" w:hAnsi="Lato Medium"/>
          <w:sz w:val="20"/>
          <w:szCs w:val="20"/>
        </w:rPr>
        <w:t>Incompetech</w:t>
      </w:r>
      <w:proofErr w:type="spellEnd"/>
    </w:p>
    <w:p w:rsidR="00E71DF0" w:rsidRPr="00E71DF0" w:rsidRDefault="00E71DF0" w:rsidP="00E71DF0">
      <w:pPr>
        <w:numPr>
          <w:ilvl w:val="0"/>
          <w:numId w:val="9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FreeSoundtrackMusic.com</w:t>
      </w:r>
    </w:p>
    <w:p w:rsidR="00E71DF0" w:rsidRPr="00E71DF0" w:rsidRDefault="00E71DF0" w:rsidP="00E71DF0">
      <w:pPr>
        <w:numPr>
          <w:ilvl w:val="0"/>
          <w:numId w:val="9"/>
        </w:numPr>
        <w:rPr>
          <w:rFonts w:ascii="Lato Medium" w:hAnsi="Lato Medium"/>
          <w:sz w:val="20"/>
          <w:szCs w:val="20"/>
        </w:rPr>
      </w:pPr>
      <w:proofErr w:type="spellStart"/>
      <w:r w:rsidRPr="00E71DF0">
        <w:rPr>
          <w:rFonts w:ascii="Lato Medium" w:hAnsi="Lato Medium"/>
          <w:sz w:val="20"/>
          <w:szCs w:val="20"/>
        </w:rPr>
        <w:t>OurMusicBox</w:t>
      </w:r>
      <w:proofErr w:type="spellEnd"/>
    </w:p>
    <w:p w:rsidR="00E71DF0" w:rsidRPr="00E71DF0" w:rsidRDefault="00E71DF0" w:rsidP="00E71DF0">
      <w:pPr>
        <w:numPr>
          <w:ilvl w:val="0"/>
          <w:numId w:val="9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Free Sound Effects</w:t>
      </w:r>
    </w:p>
    <w:p w:rsidR="00E71DF0" w:rsidRPr="00E71DF0" w:rsidRDefault="00E71DF0" w:rsidP="00E71DF0">
      <w:pPr>
        <w:numPr>
          <w:ilvl w:val="0"/>
          <w:numId w:val="9"/>
        </w:numPr>
        <w:rPr>
          <w:rFonts w:ascii="Lato Medium" w:hAnsi="Lato Medium"/>
          <w:sz w:val="20"/>
          <w:szCs w:val="20"/>
        </w:rPr>
      </w:pPr>
      <w:proofErr w:type="spellStart"/>
      <w:r w:rsidRPr="00E71DF0">
        <w:rPr>
          <w:rFonts w:ascii="Lato Medium" w:hAnsi="Lato Medium"/>
          <w:sz w:val="20"/>
          <w:szCs w:val="20"/>
        </w:rPr>
        <w:t>ccMixter</w:t>
      </w:r>
      <w:proofErr w:type="spellEnd"/>
    </w:p>
    <w:p w:rsidR="00E71DF0" w:rsidRPr="00E71DF0" w:rsidRDefault="00E71DF0" w:rsidP="00E71DF0">
      <w:pPr>
        <w:numPr>
          <w:ilvl w:val="0"/>
          <w:numId w:val="9"/>
        </w:numPr>
        <w:rPr>
          <w:rFonts w:ascii="Lato Medium" w:hAnsi="Lato Medium"/>
          <w:sz w:val="20"/>
          <w:szCs w:val="20"/>
        </w:rPr>
      </w:pPr>
      <w:proofErr w:type="spellStart"/>
      <w:r w:rsidRPr="00E71DF0">
        <w:rPr>
          <w:rFonts w:ascii="Lato Medium" w:hAnsi="Lato Medium"/>
          <w:sz w:val="20"/>
          <w:szCs w:val="20"/>
        </w:rPr>
        <w:t>Mobygratis</w:t>
      </w:r>
      <w:proofErr w:type="spellEnd"/>
    </w:p>
    <w:p w:rsidR="00E71DF0" w:rsidRPr="00E71DF0" w:rsidRDefault="00E71DF0" w:rsidP="00E71DF0">
      <w:pPr>
        <w:numPr>
          <w:ilvl w:val="0"/>
          <w:numId w:val="9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Free Sound</w:t>
      </w:r>
    </w:p>
    <w:p w:rsidR="00E71DF0" w:rsidRPr="00E71DF0" w:rsidRDefault="00E71DF0" w:rsidP="00E71DF0">
      <w:pPr>
        <w:numPr>
          <w:ilvl w:val="0"/>
          <w:numId w:val="9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Purple Planet</w:t>
      </w:r>
    </w:p>
    <w:p w:rsidR="00E71DF0" w:rsidRDefault="00E71DF0" w:rsidP="00E71DF0">
      <w:pPr>
        <w:numPr>
          <w:ilvl w:val="0"/>
          <w:numId w:val="9"/>
        </w:numPr>
        <w:rPr>
          <w:rFonts w:ascii="Lato Medium" w:hAnsi="Lato Medium"/>
          <w:sz w:val="20"/>
          <w:szCs w:val="20"/>
        </w:rPr>
      </w:pPr>
      <w:proofErr w:type="spellStart"/>
      <w:r w:rsidRPr="00E71DF0">
        <w:rPr>
          <w:rFonts w:ascii="Lato Medium" w:hAnsi="Lato Medium"/>
          <w:sz w:val="20"/>
          <w:szCs w:val="20"/>
        </w:rPr>
        <w:t>MusOpen</w:t>
      </w:r>
      <w:proofErr w:type="spellEnd"/>
    </w:p>
    <w:p w:rsidR="00E71DF0" w:rsidRDefault="00E71DF0" w:rsidP="00E71DF0">
      <w:pPr>
        <w:ind w:left="720"/>
        <w:rPr>
          <w:rFonts w:ascii="Lato Medium" w:hAnsi="Lato Medium"/>
          <w:sz w:val="20"/>
          <w:szCs w:val="20"/>
        </w:rPr>
        <w:sectPr w:rsidR="00E71DF0" w:rsidSect="00E71D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1DF0" w:rsidRPr="00E71DF0" w:rsidRDefault="00E71DF0" w:rsidP="00E71DF0">
      <w:pPr>
        <w:ind w:left="720"/>
        <w:rPr>
          <w:rFonts w:ascii="Lato Medium" w:hAnsi="Lato Medium"/>
          <w:sz w:val="20"/>
          <w:szCs w:val="20"/>
        </w:rPr>
      </w:pPr>
    </w:p>
    <w:p w:rsidR="00E71DF0" w:rsidRPr="00E71DF0" w:rsidRDefault="00E71DF0" w:rsidP="00E71DF0">
      <w:p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b/>
          <w:bCs/>
          <w:sz w:val="20"/>
          <w:szCs w:val="20"/>
        </w:rPr>
        <w:t>Step 7: Submission</w:t>
      </w:r>
    </w:p>
    <w:p w:rsidR="00BF628A" w:rsidRPr="00E71DF0" w:rsidRDefault="00E71DF0" w:rsidP="00E71DF0">
      <w:pPr>
        <w:numPr>
          <w:ilvl w:val="0"/>
          <w:numId w:val="10"/>
        </w:numPr>
        <w:rPr>
          <w:rFonts w:ascii="Lato Medium" w:hAnsi="Lato Medium"/>
          <w:sz w:val="20"/>
          <w:szCs w:val="20"/>
        </w:rPr>
      </w:pPr>
      <w:r w:rsidRPr="00E71DF0">
        <w:rPr>
          <w:rFonts w:ascii="Lato Medium" w:hAnsi="Lato Medium"/>
          <w:sz w:val="20"/>
          <w:szCs w:val="20"/>
        </w:rPr>
        <w:t>Ensure your video adheres to the 3-minute limit.</w:t>
      </w:r>
    </w:p>
    <w:sectPr w:rsidR="00BF628A" w:rsidRPr="00E71DF0" w:rsidSect="00E71D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3C14" w:rsidRDefault="00683C14" w:rsidP="00E71DF0">
      <w:r>
        <w:separator/>
      </w:r>
    </w:p>
  </w:endnote>
  <w:endnote w:type="continuationSeparator" w:id="0">
    <w:p w:rsidR="00683C14" w:rsidRDefault="00683C14" w:rsidP="00E7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1DF0" w:rsidRDefault="00E71DF0" w:rsidP="00E71DF0">
    <w:pPr>
      <w:rPr>
        <w:rFonts w:ascii="Lato Medium" w:hAnsi="Lato Medium"/>
        <w:b/>
        <w:bCs/>
        <w:sz w:val="20"/>
        <w:szCs w:val="20"/>
      </w:rPr>
    </w:pPr>
  </w:p>
  <w:p w:rsidR="00E71DF0" w:rsidRPr="00E71DF0" w:rsidRDefault="00E71DF0" w:rsidP="00E71DF0">
    <w:pPr>
      <w:rPr>
        <w:rFonts w:ascii="Lato Medium" w:hAnsi="Lato Medium"/>
        <w:sz w:val="20"/>
        <w:szCs w:val="20"/>
      </w:rPr>
    </w:pPr>
    <w:r w:rsidRPr="00E71DF0">
      <w:rPr>
        <w:rFonts w:ascii="Lato Medium" w:hAnsi="Lato Medium"/>
        <w:b/>
        <w:bCs/>
        <w:color w:val="BFBFBF" w:themeColor="background1" w:themeShade="BF"/>
        <w:sz w:val="16"/>
        <w:szCs w:val="16"/>
      </w:rPr>
      <w:t>Acknowledgments</w:t>
    </w:r>
    <w:r w:rsidRPr="00E71DF0">
      <w:rPr>
        <w:rFonts w:ascii="Lato Medium" w:hAnsi="Lato Medium"/>
        <w:b/>
        <w:bCs/>
        <w:color w:val="BFBFBF" w:themeColor="background1" w:themeShade="BF"/>
        <w:sz w:val="16"/>
        <w:szCs w:val="16"/>
      </w:rPr>
      <w:t xml:space="preserve">: </w:t>
    </w:r>
    <w:r w:rsidRPr="00E71DF0">
      <w:rPr>
        <w:rFonts w:ascii="Lato Medium" w:hAnsi="Lato Medium"/>
        <w:color w:val="BFBFBF" w:themeColor="background1" w:themeShade="BF"/>
        <w:sz w:val="16"/>
        <w:szCs w:val="16"/>
      </w:rPr>
      <w:t>Much of the information on this page has been adapted from Directing Change</w:t>
    </w:r>
  </w:p>
  <w:p w:rsidR="00E71DF0" w:rsidRDefault="00E71DF0">
    <w:pPr>
      <w:pStyle w:val="Footer"/>
    </w:pPr>
  </w:p>
  <w:p w:rsidR="00E71DF0" w:rsidRDefault="00E7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3C14" w:rsidRDefault="00683C14" w:rsidP="00E71DF0">
      <w:r>
        <w:separator/>
      </w:r>
    </w:p>
  </w:footnote>
  <w:footnote w:type="continuationSeparator" w:id="0">
    <w:p w:rsidR="00683C14" w:rsidRDefault="00683C14" w:rsidP="00E7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1DF0" w:rsidRDefault="00E71DF0">
    <w:pPr>
      <w:pStyle w:val="Header"/>
    </w:pPr>
    <w:r w:rsidRPr="00E71DF0">
      <w:rPr>
        <w:rFonts w:ascii="Lato Medium" w:hAnsi="Lato Medium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94AB9FA" wp14:editId="02CD70FC">
          <wp:simplePos x="0" y="0"/>
          <wp:positionH relativeFrom="column">
            <wp:posOffset>2099522</wp:posOffset>
          </wp:positionH>
          <wp:positionV relativeFrom="paragraph">
            <wp:posOffset>-279400</wp:posOffset>
          </wp:positionV>
          <wp:extent cx="1807210" cy="702310"/>
          <wp:effectExtent l="0" t="0" r="0" b="0"/>
          <wp:wrapTight wrapText="bothSides">
            <wp:wrapPolygon edited="0">
              <wp:start x="3491" y="3125"/>
              <wp:lineTo x="1822" y="8984"/>
              <wp:lineTo x="1822" y="12890"/>
              <wp:lineTo x="2732" y="16405"/>
              <wp:lineTo x="3491" y="16405"/>
              <wp:lineTo x="3643" y="17967"/>
              <wp:lineTo x="17152" y="17967"/>
              <wp:lineTo x="17152" y="16405"/>
              <wp:lineTo x="18367" y="16405"/>
              <wp:lineTo x="18822" y="14452"/>
              <wp:lineTo x="18974" y="5078"/>
              <wp:lineTo x="17760" y="4687"/>
              <wp:lineTo x="4857" y="3125"/>
              <wp:lineTo x="3491" y="312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1DF0" w:rsidRDefault="00E71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DA7"/>
    <w:multiLevelType w:val="multilevel"/>
    <w:tmpl w:val="A67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B6ADE"/>
    <w:multiLevelType w:val="multilevel"/>
    <w:tmpl w:val="0430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B3440"/>
    <w:multiLevelType w:val="multilevel"/>
    <w:tmpl w:val="93A0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5047E"/>
    <w:multiLevelType w:val="multilevel"/>
    <w:tmpl w:val="2FFE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E36C45"/>
    <w:multiLevelType w:val="multilevel"/>
    <w:tmpl w:val="BC7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C432DC"/>
    <w:multiLevelType w:val="multilevel"/>
    <w:tmpl w:val="D52C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3E58F4"/>
    <w:multiLevelType w:val="multilevel"/>
    <w:tmpl w:val="A17C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825282"/>
    <w:multiLevelType w:val="multilevel"/>
    <w:tmpl w:val="0F42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835EB1"/>
    <w:multiLevelType w:val="multilevel"/>
    <w:tmpl w:val="F79E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E50A7F"/>
    <w:multiLevelType w:val="multilevel"/>
    <w:tmpl w:val="AD86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D254C9"/>
    <w:multiLevelType w:val="multilevel"/>
    <w:tmpl w:val="F53E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D97821"/>
    <w:multiLevelType w:val="multilevel"/>
    <w:tmpl w:val="D50A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E43574"/>
    <w:multiLevelType w:val="multilevel"/>
    <w:tmpl w:val="C41C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6151468">
    <w:abstractNumId w:val="10"/>
  </w:num>
  <w:num w:numId="2" w16cid:durableId="1628125637">
    <w:abstractNumId w:val="1"/>
  </w:num>
  <w:num w:numId="3" w16cid:durableId="220990834">
    <w:abstractNumId w:val="6"/>
  </w:num>
  <w:num w:numId="4" w16cid:durableId="1852599906">
    <w:abstractNumId w:val="3"/>
  </w:num>
  <w:num w:numId="5" w16cid:durableId="1809126258">
    <w:abstractNumId w:val="8"/>
  </w:num>
  <w:num w:numId="6" w16cid:durableId="966814420">
    <w:abstractNumId w:val="5"/>
  </w:num>
  <w:num w:numId="7" w16cid:durableId="665596756">
    <w:abstractNumId w:val="9"/>
  </w:num>
  <w:num w:numId="8" w16cid:durableId="1339774832">
    <w:abstractNumId w:val="7"/>
  </w:num>
  <w:num w:numId="9" w16cid:durableId="681519311">
    <w:abstractNumId w:val="4"/>
  </w:num>
  <w:num w:numId="10" w16cid:durableId="911238338">
    <w:abstractNumId w:val="12"/>
  </w:num>
  <w:num w:numId="11" w16cid:durableId="544373531">
    <w:abstractNumId w:val="0"/>
  </w:num>
  <w:num w:numId="12" w16cid:durableId="2126730659">
    <w:abstractNumId w:val="2"/>
  </w:num>
  <w:num w:numId="13" w16cid:durableId="5213587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F0"/>
    <w:rsid w:val="001A0B76"/>
    <w:rsid w:val="00227606"/>
    <w:rsid w:val="0039407D"/>
    <w:rsid w:val="003D7C61"/>
    <w:rsid w:val="005E6183"/>
    <w:rsid w:val="00683C14"/>
    <w:rsid w:val="007F7E8F"/>
    <w:rsid w:val="0092269A"/>
    <w:rsid w:val="00AB3C30"/>
    <w:rsid w:val="00E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C4A3"/>
  <w15:chartTrackingRefBased/>
  <w15:docId w15:val="{20479FCC-EDEA-1B49-931B-10B9DE42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D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DF0"/>
  </w:style>
  <w:style w:type="paragraph" w:styleId="Footer">
    <w:name w:val="footer"/>
    <w:basedOn w:val="Normal"/>
    <w:link w:val="FooterChar"/>
    <w:uiPriority w:val="99"/>
    <w:unhideWhenUsed/>
    <w:rsid w:val="00E7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reenwriting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Spencer-Thomas</dc:creator>
  <cp:keywords/>
  <dc:description/>
  <cp:lastModifiedBy>Sally Spencer-Thomas</cp:lastModifiedBy>
  <cp:revision>2</cp:revision>
  <dcterms:created xsi:type="dcterms:W3CDTF">2023-09-27T19:06:00Z</dcterms:created>
  <dcterms:modified xsi:type="dcterms:W3CDTF">2023-09-27T19:17:00Z</dcterms:modified>
</cp:coreProperties>
</file>